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0" w:before="0" w:lineRule="auto"/>
        <w:jc w:val="center"/>
        <w:rPr>
          <w:color w:val="000000"/>
          <w:sz w:val="48"/>
          <w:szCs w:val="48"/>
        </w:rPr>
      </w:pPr>
      <w:bookmarkStart w:colFirst="0" w:colLast="0" w:name="_b6c84x8gg9f" w:id="0"/>
      <w:bookmarkEnd w:id="0"/>
      <w:r w:rsidDel="00000000" w:rsidR="00000000" w:rsidRPr="00000000">
        <w:rPr>
          <w:color w:val="000000"/>
          <w:sz w:val="48"/>
          <w:szCs w:val="48"/>
          <w:rtl w:val="0"/>
        </w:rPr>
        <w:t xml:space="preserve">Deepraj Kalsekar</w:t>
      </w:r>
    </w:p>
    <w:p w:rsidR="00000000" w:rsidDel="00000000" w:rsidP="00000000" w:rsidRDefault="00000000" w:rsidRPr="00000000" w14:paraId="00000002">
      <w:pPr>
        <w:shd w:fill="ffffff" w:val="clear"/>
        <w:jc w:val="center"/>
        <w:rPr/>
      </w:pPr>
      <w:r w:rsidDel="00000000" w:rsidR="00000000" w:rsidRPr="00000000">
        <w:rPr>
          <w:b w:val="1"/>
          <w:color w:val="2e3d50"/>
          <w:sz w:val="20"/>
          <w:szCs w:val="20"/>
          <w:rtl w:val="0"/>
        </w:rPr>
        <w:t xml:space="preserve">Based in:</w:t>
      </w:r>
      <w:r w:rsidDel="00000000" w:rsidR="00000000" w:rsidRPr="00000000">
        <w:rPr>
          <w:color w:val="2e3d50"/>
          <w:sz w:val="20"/>
          <w:szCs w:val="20"/>
          <w:rtl w:val="0"/>
        </w:rPr>
        <w:t xml:space="preserve"> Mumbai, Maharashtra India,  </w:t>
        <w:br w:type="textWrapping"/>
      </w:r>
      <w:r w:rsidDel="00000000" w:rsidR="00000000" w:rsidRPr="00000000">
        <w:rPr>
          <w:b w:val="1"/>
          <w:color w:val="2e3d50"/>
          <w:sz w:val="20"/>
          <w:szCs w:val="20"/>
          <w:rtl w:val="0"/>
        </w:rPr>
        <w:t xml:space="preserve">Email Id</w:t>
      </w:r>
      <w:r w:rsidDel="00000000" w:rsidR="00000000" w:rsidRPr="00000000">
        <w:rPr>
          <w:color w:val="2e3d50"/>
          <w:sz w:val="20"/>
          <w:szCs w:val="20"/>
          <w:rtl w:val="0"/>
        </w:rPr>
        <w:t xml:space="preserve">  </w:t>
      </w:r>
      <w:hyperlink r:id="rId6">
        <w:r w:rsidDel="00000000" w:rsidR="00000000" w:rsidRPr="00000000">
          <w:rPr>
            <w:color w:val="1155cc"/>
            <w:sz w:val="20"/>
            <w:szCs w:val="20"/>
            <w:highlight w:val="white"/>
            <w:u w:val="single"/>
            <w:rtl w:val="0"/>
          </w:rPr>
          <w:t xml:space="preserve">deeprajkalsekar@gmail.com</w:t>
        </w:r>
      </w:hyperlink>
      <w:r w:rsidDel="00000000" w:rsidR="00000000" w:rsidRPr="00000000">
        <w:rPr>
          <w:color w:val="2e3d50"/>
          <w:sz w:val="20"/>
          <w:szCs w:val="20"/>
          <w:highlight w:val="white"/>
          <w:rtl w:val="0"/>
        </w:rPr>
        <w:t xml:space="preserve">,  </w:t>
      </w:r>
      <w:r w:rsidDel="00000000" w:rsidR="00000000" w:rsidRPr="00000000">
        <w:rPr>
          <w:b w:val="1"/>
          <w:color w:val="2e3d50"/>
          <w:sz w:val="20"/>
          <w:szCs w:val="20"/>
          <w:highlight w:val="white"/>
          <w:rtl w:val="0"/>
        </w:rPr>
        <w:t xml:space="preserve">Contact no:</w:t>
      </w:r>
      <w:r w:rsidDel="00000000" w:rsidR="00000000" w:rsidRPr="00000000">
        <w:rPr>
          <w:color w:val="2e3d50"/>
          <w:sz w:val="20"/>
          <w:szCs w:val="20"/>
          <w:highlight w:val="white"/>
          <w:rtl w:val="0"/>
        </w:rPr>
        <w:t xml:space="preserve"> +91 9930 858530                                                                        </w:t>
        <w:br w:type="textWrapping"/>
        <w:t xml:space="preserve">Linkedin </w:t>
      </w:r>
      <w:hyperlink r:id="rId7">
        <w:r w:rsidDel="00000000" w:rsidR="00000000" w:rsidRPr="00000000">
          <w:rPr>
            <w:color w:val="1155cc"/>
            <w:sz w:val="20"/>
            <w:szCs w:val="20"/>
            <w:highlight w:val="white"/>
            <w:u w:val="single"/>
            <w:rtl w:val="0"/>
          </w:rPr>
          <w:t xml:space="preserve">Profile</w:t>
        </w:r>
      </w:hyperlink>
      <w:r w:rsidDel="00000000" w:rsidR="00000000" w:rsidRPr="00000000">
        <w:rPr>
          <w:color w:val="2e3d50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color w:val="2e3d50"/>
          <w:sz w:val="20"/>
          <w:szCs w:val="20"/>
          <w:rtl w:val="0"/>
        </w:rPr>
        <w:t xml:space="preserve">| Portfolio/case studies: https://shorturl.at/FBllG</w:t>
        <w:br w:type="textWrapping"/>
        <w:br w:type="textWrapping"/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5wjelo4xdhvt" w:id="1"/>
      <w:bookmarkEnd w:id="1"/>
      <w:r w:rsidDel="00000000" w:rsidR="00000000" w:rsidRPr="00000000">
        <w:rPr>
          <w:b w:val="1"/>
          <w:color w:val="000000"/>
          <w:rtl w:val="0"/>
        </w:rPr>
        <w:t xml:space="preserve">Professional Summary 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Fonts w:ascii="Roboto" w:cs="Roboto" w:eastAsia="Roboto" w:hAnsi="Roboto"/>
          <w:i w:val="1"/>
          <w:sz w:val="24"/>
          <w:szCs w:val="24"/>
          <w:rtl w:val="0"/>
        </w:rPr>
        <w:t xml:space="preserve">Certified HFI - CUA™ | UX Designer with 12 years of design experience, including 6 years specializing in user experience and usability. Expert in Figma, user research, and design systems. Proven track record collaborating with cross-functional teams to deliver intuitive, high-impact digital products in banking, finance, and enterprise sectors. Adept at leading user-centered design initiatives that drive measurable business outcomes.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5cq7hrmkblc5" w:id="2"/>
      <w:bookmarkEnd w:id="2"/>
      <w:r w:rsidDel="00000000" w:rsidR="00000000" w:rsidRPr="00000000">
        <w:rPr>
          <w:b w:val="1"/>
          <w:color w:val="000000"/>
          <w:rtl w:val="0"/>
        </w:rPr>
        <w:t xml:space="preserve">Core Competencies</w:t>
      </w:r>
    </w:p>
    <w:p w:rsidR="00000000" w:rsidDel="00000000" w:rsidP="00000000" w:rsidRDefault="00000000" w:rsidRPr="00000000" w14:paraId="00000006">
      <w:pPr>
        <w:numPr>
          <w:ilvl w:val="0"/>
          <w:numId w:val="7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Interaction Design, User Flows &amp; Wireframing (Figma, InVision, Marvel)</w:t>
      </w:r>
    </w:p>
    <w:p w:rsidR="00000000" w:rsidDel="00000000" w:rsidP="00000000" w:rsidRDefault="00000000" w:rsidRPr="00000000" w14:paraId="00000007">
      <w:pPr>
        <w:numPr>
          <w:ilvl w:val="0"/>
          <w:numId w:val="7"/>
        </w:num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Design Systems &amp; Component Libraries</w:t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User Research &amp; Usability Testing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Agile/Scrum Collaboration (Sprint Planning, Reviews)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pacing w:after="12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Mentoring &amp; Team Leadership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spacing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Tools: Jira, Confluence, Slack, CrazyEgg</w:t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spacing w:after="240" w:lineRule="auto"/>
        <w:ind w:left="720" w:hanging="360"/>
        <w:rPr/>
      </w:pPr>
      <w:r w:rsidDel="00000000" w:rsidR="00000000" w:rsidRPr="00000000">
        <w:rPr>
          <w:rtl w:val="0"/>
        </w:rPr>
        <w:t xml:space="preserve">User Research &amp; Usability Testing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frv1d3pp3pmx" w:id="3"/>
      <w:bookmarkEnd w:id="3"/>
      <w:r w:rsidDel="00000000" w:rsidR="00000000" w:rsidRPr="00000000">
        <w:rPr>
          <w:b w:val="1"/>
          <w:color w:val="000000"/>
          <w:rtl w:val="0"/>
        </w:rPr>
        <w:t xml:space="preserve">Certifications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HFI Certified Usability Analyst (CUA)</w:t>
      </w:r>
      <w:r w:rsidDel="00000000" w:rsidR="00000000" w:rsidRPr="00000000">
        <w:rPr>
          <w:rtl w:val="0"/>
        </w:rPr>
        <w:t xml:space="preserve"> – Human Factors International (October 2024)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Enterprise Design Thinking Practitioner by IBM – Jan 2025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UX Design Process: Empathize, Define, and Ideate &amp; Build Wireframes and Low-Fidelity Prototypes – </w:t>
      </w:r>
      <w:r w:rsidDel="00000000" w:rsidR="00000000" w:rsidRPr="00000000">
        <w:rPr>
          <w:rtl w:val="0"/>
        </w:rPr>
        <w:t xml:space="preserve">Coursera by Google (June 2023)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240" w:lineRule="auto"/>
        <w:ind w:left="720" w:hanging="360"/>
        <w:rPr/>
      </w:pPr>
      <w:r w:rsidDel="00000000" w:rsidR="00000000" w:rsidRPr="00000000">
        <w:rPr>
          <w:b w:val="1"/>
          <w:rtl w:val="0"/>
        </w:rPr>
        <w:t xml:space="preserve">Web Design for Usability</w:t>
      </w:r>
      <w:r w:rsidDel="00000000" w:rsidR="00000000" w:rsidRPr="00000000">
        <w:rPr>
          <w:rtl w:val="0"/>
        </w:rPr>
        <w:t xml:space="preserve"> – Interaction Design Foundation (November 2018)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9x0w79l8rdl3" w:id="4"/>
      <w:bookmarkEnd w:id="4"/>
      <w:r w:rsidDel="00000000" w:rsidR="00000000" w:rsidRPr="00000000">
        <w:rPr>
          <w:b w:val="1"/>
          <w:color w:val="000000"/>
          <w:rtl w:val="0"/>
        </w:rPr>
        <w:t xml:space="preserve">Professional Experience</w:t>
      </w:r>
    </w:p>
    <w:p w:rsidR="00000000" w:rsidDel="00000000" w:rsidP="00000000" w:rsidRDefault="00000000" w:rsidRPr="00000000" w14:paraId="00000015">
      <w:pPr>
        <w:pStyle w:val="Heading4"/>
        <w:keepNext w:val="0"/>
        <w:keepLines w:val="0"/>
        <w:spacing w:after="40" w:before="240" w:lineRule="auto"/>
        <w:jc w:val="right"/>
        <w:rPr>
          <w:b w:val="1"/>
          <w:color w:val="000000"/>
          <w:sz w:val="22"/>
          <w:szCs w:val="22"/>
        </w:rPr>
      </w:pPr>
      <w:bookmarkStart w:colFirst="0" w:colLast="0" w:name="_b0mmyc67rpdu" w:id="5"/>
      <w:bookmarkEnd w:id="5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Knack Systems Pvt. Ltd.                                                    </w:t>
      </w:r>
      <w:r w:rsidDel="00000000" w:rsidR="00000000" w:rsidRPr="00000000">
        <w:rPr>
          <w:i w:val="1"/>
          <w:color w:val="000000"/>
          <w:sz w:val="22"/>
          <w:szCs w:val="22"/>
          <w:rtl w:val="0"/>
        </w:rPr>
        <w:t xml:space="preserve">Sr. Managing Consultant - UX</w:t>
        <w:br w:type="textWrapping"/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Feb 2022 – Present</w:t>
      </w:r>
    </w:p>
    <w:p w:rsidR="00000000" w:rsidDel="00000000" w:rsidP="00000000" w:rsidRDefault="00000000" w:rsidRPr="00000000" w14:paraId="00000016">
      <w:pPr>
        <w:spacing w:after="24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UX Team Leadership &amp; Collaboration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Led the presentation of product ideas to cross-functional teams for brainstorming sessions.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Explained user research results to both internal and external stakeholders.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Developed personas and usage scenarios, conducted usability testing, and created wireframes, storyboards, and prototypes.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Suggested design and performance improvements to product engineers.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Stayed updated on current industry trends and market conditions, coordinating with designers for efficient communication.</w:t>
      </w:r>
    </w:p>
    <w:p w:rsidR="00000000" w:rsidDel="00000000" w:rsidP="00000000" w:rsidRDefault="00000000" w:rsidRPr="00000000" w14:paraId="0000001C">
      <w:pPr>
        <w:spacing w:after="240" w:before="240" w:lineRule="auto"/>
        <w:ind w:left="720" w:hanging="360"/>
        <w:rPr>
          <w:u w:val="single"/>
        </w:rPr>
      </w:pPr>
      <w:r w:rsidDel="00000000" w:rsidR="00000000" w:rsidRPr="00000000">
        <w:rPr>
          <w:rtl w:val="0"/>
        </w:rPr>
        <w:t xml:space="preserve">Project Highlights</w:t>
        <w:br w:type="textWrapping"/>
      </w:r>
      <w:r w:rsidDel="00000000" w:rsidR="00000000" w:rsidRPr="00000000">
        <w:rPr>
          <w:u w:val="single"/>
          <w:rtl w:val="0"/>
        </w:rPr>
        <w:t xml:space="preserve">Carlisle – B2B Case management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1080" w:right="0" w:hanging="360"/>
        <w:jc w:val="left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Automated the legacy Case Management by Streamlined order and billing issue resolution with a centralized system.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Helping reduce case creation turnaround time by 40%.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Redesigned B2B orders, invoices, customer experiences and implemented design concepts into functional prototypes.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Participated in discovery calls to analyse project requirements and challenges.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Conducted user research and designed wireframes, mock-ups for clients, ensuring branding consistency.</w:t>
      </w:r>
    </w:p>
    <w:p w:rsidR="00000000" w:rsidDel="00000000" w:rsidP="00000000" w:rsidRDefault="00000000" w:rsidRPr="00000000" w14:paraId="00000021">
      <w:pPr>
        <w:spacing w:after="240" w:before="240" w:lineRule="auto"/>
        <w:ind w:left="72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SeasonOne B2B Commerce: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Worked on enhancement and implemented design concepts into functional prototypes.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Organized, tailored, and moderated local and virtual user testing sessions based on personas and use cases.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Designed mock-ups for clients, ensuring branding consistency.</w:t>
      </w:r>
    </w:p>
    <w:p w:rsidR="00000000" w:rsidDel="00000000" w:rsidP="00000000" w:rsidRDefault="00000000" w:rsidRPr="00000000" w14:paraId="00000025">
      <w:pPr>
        <w:spacing w:after="240" w:before="240" w:lineRule="auto"/>
        <w:ind w:left="72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Acushnet – B2B2C: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Designed the user experience for a revamped "Shopping Experience," enhancing user satisfaction.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Conducted UX research &amp; drafted wireframes, high and low-fidelity prototypes.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Participated in discovery calls to analyse project requirements and challenges.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ind w:left="72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4"/>
        <w:keepNext w:val="0"/>
        <w:keepLines w:val="0"/>
        <w:spacing w:after="40" w:before="240" w:lineRule="auto"/>
        <w:jc w:val="right"/>
        <w:rPr>
          <w:b w:val="1"/>
        </w:rPr>
      </w:pPr>
      <w:bookmarkStart w:colFirst="0" w:colLast="0" w:name="_hayymu8bkd3c" w:id="6"/>
      <w:bookmarkEnd w:id="6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CarTrade Tech Solutions Pvt. Ltd                                                   </w:t>
      </w:r>
      <w:r w:rsidDel="00000000" w:rsidR="00000000" w:rsidRPr="00000000">
        <w:rPr>
          <w:i w:val="1"/>
          <w:color w:val="000000"/>
          <w:sz w:val="22"/>
          <w:szCs w:val="22"/>
          <w:rtl w:val="0"/>
        </w:rPr>
        <w:t xml:space="preserve">Sr. Product Designer</w:t>
        <w:br w:type="textWrapping"/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Feb 2021– Feb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ind w:firstLine="360"/>
        <w:rPr/>
      </w:pPr>
      <w:r w:rsidDel="00000000" w:rsidR="00000000" w:rsidRPr="00000000">
        <w:rPr>
          <w:rtl w:val="0"/>
        </w:rPr>
        <w:t xml:space="preserve">Design Ownership and Impact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Led the design of CarWale team for mobile, desktop, and app platforms, focusing on enhancing user experience and visual design.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Developed personas and prototypes, presenting ideas to teams for feedback and iteration.</w:t>
      </w:r>
    </w:p>
    <w:p w:rsidR="00000000" w:rsidDel="00000000" w:rsidP="00000000" w:rsidRDefault="00000000" w:rsidRPr="00000000" w14:paraId="0000002F">
      <w:pPr>
        <w:spacing w:after="240" w:before="240" w:lineRule="auto"/>
        <w:ind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Rule="auto"/>
        <w:ind w:firstLine="360"/>
        <w:rPr/>
      </w:pPr>
      <w:r w:rsidDel="00000000" w:rsidR="00000000" w:rsidRPr="00000000">
        <w:rPr>
          <w:rtl w:val="0"/>
        </w:rPr>
        <w:t xml:space="preserve">Achievements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Achieved a 150% growth in traffic on the Car Model page.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Redesigned the offer slug, enabling a 50% increase in click-through rates (CTR).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108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40" w:lineRule="auto"/>
        <w:ind w:left="36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4"/>
        <w:keepNext w:val="0"/>
        <w:keepLines w:val="0"/>
        <w:spacing w:after="40" w:before="240" w:lineRule="auto"/>
        <w:jc w:val="right"/>
        <w:rPr>
          <w:b w:val="1"/>
        </w:rPr>
      </w:pPr>
      <w:bookmarkStart w:colFirst="0" w:colLast="0" w:name="_38o8sdugfik6" w:id="7"/>
      <w:bookmarkEnd w:id="7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Xoriant Solutions Pvt. Ltd                                                                    </w:t>
      </w:r>
      <w:r w:rsidDel="00000000" w:rsidR="00000000" w:rsidRPr="00000000">
        <w:rPr>
          <w:i w:val="1"/>
          <w:color w:val="000000"/>
          <w:sz w:val="22"/>
          <w:szCs w:val="22"/>
          <w:rtl w:val="0"/>
        </w:rPr>
        <w:t xml:space="preserve">Sr. UI/UX Designer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 </w:t>
        <w:br w:type="textWrapping"/>
        <w:t xml:space="preserve">Dec 2016 – Jan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firstLine="360"/>
        <w:rPr/>
      </w:pPr>
      <w:r w:rsidDel="00000000" w:rsidR="00000000" w:rsidRPr="00000000">
        <w:rPr>
          <w:rtl w:val="0"/>
        </w:rPr>
        <w:t xml:space="preserve">Project Leadership &amp; Innovation: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spacing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Designed and delivered UX solutions for enterprise software in the BFSI, Hi Tech, manufacturing sectors, increasing efficiency by 30%.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Implemented scalable design systems, reducing project turnaround time by 25%.</w:t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Successfully pitched UX enhancements to clients, securing follow-up contracts worth $1M+.</w:t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spacing w:after="240" w:lineRule="auto"/>
        <w:ind w:left="720" w:hanging="360"/>
        <w:rPr/>
      </w:pPr>
      <w:r w:rsidDel="00000000" w:rsidR="00000000" w:rsidRPr="00000000">
        <w:rPr>
          <w:rtl w:val="0"/>
        </w:rPr>
        <w:t xml:space="preserve">Collaborated with Business Analysts to document workflows and track progress using Jira.</w:t>
      </w:r>
    </w:p>
    <w:p w:rsidR="00000000" w:rsidDel="00000000" w:rsidP="00000000" w:rsidRDefault="00000000" w:rsidRPr="00000000" w14:paraId="0000003B">
      <w:pPr>
        <w:spacing w:after="240" w:before="240" w:lineRule="auto"/>
        <w:ind w:firstLine="720"/>
        <w:rPr>
          <w:b w:val="1"/>
        </w:rPr>
      </w:pPr>
      <w:r w:rsidDel="00000000" w:rsidR="00000000" w:rsidRPr="00000000">
        <w:rPr>
          <w:b w:val="1"/>
          <w:rtl w:val="0"/>
        </w:rPr>
        <w:t xml:space="preserve">Projects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before="240" w:lineRule="auto"/>
        <w:ind w:left="720" w:hanging="360"/>
        <w:rPr/>
      </w:pPr>
      <w:r w:rsidDel="00000000" w:rsidR="00000000" w:rsidRPr="00000000">
        <w:rPr>
          <w:b w:val="1"/>
          <w:rtl w:val="0"/>
        </w:rPr>
        <w:t xml:space="preserve">HedgeClone:</w:t>
      </w:r>
      <w:r w:rsidDel="00000000" w:rsidR="00000000" w:rsidRPr="00000000">
        <w:rPr>
          <w:rtl w:val="0"/>
        </w:rPr>
        <w:t xml:space="preserve"> Developed an intuitive Hedge stock market UI, increasing user retention by 15%.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Marsh Custom Insight:</w:t>
      </w:r>
      <w:r w:rsidDel="00000000" w:rsidR="00000000" w:rsidRPr="00000000">
        <w:rPr>
          <w:rtl w:val="0"/>
        </w:rPr>
        <w:t xml:space="preserve"> Developed a responsive web design for an insurance firm, resulting in a successful pitch and project acquisition. Delivered scalable UX strategies, building client trust and reducing on-boarding time by 30%.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Marsh Blue[i] Apps COR</w:t>
      </w:r>
      <w:r w:rsidDel="00000000" w:rsidR="00000000" w:rsidRPr="00000000">
        <w:rPr>
          <w:rtl w:val="0"/>
        </w:rPr>
        <w:t xml:space="preserve"> – Led the redesign of Marsh’s insurance applications, transitioning from legacy .NET to modern UI, with positive client feedback and additional project extensions.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Xornet</w:t>
      </w:r>
      <w:r w:rsidDel="00000000" w:rsidR="00000000" w:rsidRPr="00000000">
        <w:rPr>
          <w:rtl w:val="0"/>
        </w:rPr>
        <w:t xml:space="preserve"> – Designed a new system for the internal intranet portal, which was approved on the first draft by management.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SAP DMV</w:t>
      </w:r>
      <w:r w:rsidDel="00000000" w:rsidR="00000000" w:rsidRPr="00000000">
        <w:rPr>
          <w:rtl w:val="0"/>
        </w:rPr>
        <w:t xml:space="preserve"> – Designed enhancements for SAP DMV screens, maintaining the design system and improving client satisfaction.</w:t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spacing w:after="240" w:lineRule="auto"/>
        <w:ind w:left="720" w:hanging="360"/>
        <w:rPr/>
      </w:pPr>
      <w:r w:rsidDel="00000000" w:rsidR="00000000" w:rsidRPr="00000000">
        <w:rPr>
          <w:b w:val="1"/>
          <w:rtl w:val="0"/>
        </w:rPr>
        <w:t xml:space="preserve">KPMG</w:t>
      </w:r>
      <w:r w:rsidDel="00000000" w:rsidR="00000000" w:rsidRPr="00000000">
        <w:rPr>
          <w:rtl w:val="0"/>
        </w:rPr>
        <w:t xml:space="preserve"> – Contributed design solutions for other global clients, resulting in positive client feedback and maintaining project timelines.</w:t>
      </w:r>
    </w:p>
    <w:p w:rsidR="00000000" w:rsidDel="00000000" w:rsidP="00000000" w:rsidRDefault="00000000" w:rsidRPr="00000000" w14:paraId="00000042">
      <w:pPr>
        <w:spacing w:after="240" w:before="240" w:lineRule="auto"/>
        <w:ind w:left="72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4"/>
        <w:keepNext w:val="0"/>
        <w:keepLines w:val="0"/>
        <w:spacing w:after="40" w:before="240" w:lineRule="auto"/>
        <w:jc w:val="right"/>
        <w:rPr>
          <w:b w:val="1"/>
          <w:color w:val="000000"/>
          <w:sz w:val="22"/>
          <w:szCs w:val="22"/>
        </w:rPr>
      </w:pPr>
      <w:bookmarkStart w:colFirst="0" w:colLast="0" w:name="_npy9tvirjkoq" w:id="8"/>
      <w:bookmarkEnd w:id="8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Knack Systems Pvt. Ltd.                                                                        </w:t>
      </w:r>
      <w:r w:rsidDel="00000000" w:rsidR="00000000" w:rsidRPr="00000000">
        <w:rPr>
          <w:i w:val="1"/>
          <w:color w:val="000000"/>
          <w:sz w:val="22"/>
          <w:szCs w:val="22"/>
          <w:rtl w:val="0"/>
        </w:rPr>
        <w:t xml:space="preserve">Sr. Web Designer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 </w:t>
        <w:br w:type="textWrapping"/>
        <w:t xml:space="preserve">Feb 2015 – Dec 2016</w:t>
      </w:r>
    </w:p>
    <w:p w:rsidR="00000000" w:rsidDel="00000000" w:rsidP="00000000" w:rsidRDefault="00000000" w:rsidRPr="00000000" w14:paraId="00000044">
      <w:pPr>
        <w:ind w:firstLine="360"/>
        <w:rPr/>
      </w:pPr>
      <w:r w:rsidDel="00000000" w:rsidR="00000000" w:rsidRPr="00000000">
        <w:rPr>
          <w:rtl w:val="0"/>
        </w:rPr>
        <w:t xml:space="preserve">Digital Design &amp; Marketing:</w:t>
      </w:r>
    </w:p>
    <w:p w:rsidR="00000000" w:rsidDel="00000000" w:rsidP="00000000" w:rsidRDefault="00000000" w:rsidRPr="00000000" w14:paraId="00000045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Customized a WordPress-based website, enhancing UI for blogs, case studies, and career sections.</w:t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Created Marketing Communications materials like emailers, brochures and banners. Creating graphic post for Social media channels like Facebook and Linkedin.</w:t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spacing w:after="240" w:lineRule="auto"/>
        <w:ind w:left="720" w:hanging="360"/>
        <w:rPr/>
      </w:pPr>
      <w:r w:rsidDel="00000000" w:rsidR="00000000" w:rsidRPr="00000000">
        <w:rPr>
          <w:rtl w:val="0"/>
        </w:rPr>
        <w:t xml:space="preserve">Designed and conducted email campaigns through MailChimp, Juvlon email tools. Created engaging design mailer to drive registrations for webinar and demo sessions.</w:t>
      </w:r>
    </w:p>
    <w:p w:rsidR="00000000" w:rsidDel="00000000" w:rsidP="00000000" w:rsidRDefault="00000000" w:rsidRPr="00000000" w14:paraId="00000048">
      <w:pPr>
        <w:ind w:left="360" w:firstLine="0"/>
        <w:rPr/>
      </w:pPr>
      <w:r w:rsidDel="00000000" w:rsidR="00000000" w:rsidRPr="00000000">
        <w:rPr>
          <w:rtl w:val="0"/>
        </w:rPr>
        <w:t xml:space="preserve">Event Success: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Designed booth backdrops for SAP exhibits, increasing customer traffic by 30%.</w:t>
      </w:r>
    </w:p>
    <w:p w:rsidR="00000000" w:rsidDel="00000000" w:rsidP="00000000" w:rsidRDefault="00000000" w:rsidRPr="00000000" w14:paraId="0000004A">
      <w:pPr>
        <w:spacing w:after="240" w:before="240" w:lineRule="auto"/>
        <w:ind w:left="72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4"/>
        <w:keepNext w:val="0"/>
        <w:keepLines w:val="0"/>
        <w:spacing w:after="40" w:before="240" w:lineRule="auto"/>
        <w:jc w:val="right"/>
        <w:rPr>
          <w:b w:val="1"/>
        </w:rPr>
      </w:pPr>
      <w:bookmarkStart w:colFirst="0" w:colLast="0" w:name="_wsy20pdefznj" w:id="9"/>
      <w:bookmarkEnd w:id="9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EnableM Pvt. Ltd.                                                                                   </w:t>
      </w:r>
      <w:r w:rsidDel="00000000" w:rsidR="00000000" w:rsidRPr="00000000">
        <w:rPr>
          <w:i w:val="1"/>
          <w:color w:val="000000"/>
          <w:sz w:val="22"/>
          <w:szCs w:val="22"/>
          <w:rtl w:val="0"/>
        </w:rPr>
        <w:t xml:space="preserve">Sr. Web Designer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 </w:t>
        <w:br w:type="textWrapping"/>
        <w:t xml:space="preserve">Aug 2013 – Feb 2015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Developed award-winning tablet-based learning solutions, increasing student engagement by 40%.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240" w:lineRule="auto"/>
        <w:ind w:left="720" w:hanging="360"/>
        <w:rPr/>
      </w:pPr>
      <w:r w:rsidDel="00000000" w:rsidR="00000000" w:rsidRPr="00000000">
        <w:rPr>
          <w:rtl w:val="0"/>
        </w:rPr>
        <w:t xml:space="preserve">Designed engaging UI flows for Android and iOS apps, contributing to a 20% growth in app downloads.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4"/>
        <w:keepNext w:val="0"/>
        <w:keepLines w:val="0"/>
        <w:spacing w:after="40" w:before="240" w:lineRule="auto"/>
        <w:jc w:val="right"/>
        <w:rPr>
          <w:b w:val="1"/>
        </w:rPr>
      </w:pP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Mitashi Pvt. Ltd.                                                                                   </w:t>
      </w:r>
      <w:r w:rsidDel="00000000" w:rsidR="00000000" w:rsidRPr="00000000">
        <w:rPr>
          <w:i w:val="1"/>
          <w:color w:val="000000"/>
          <w:sz w:val="22"/>
          <w:szCs w:val="22"/>
          <w:rtl w:val="0"/>
        </w:rPr>
        <w:t xml:space="preserve">Sr. Web Designer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 </w:t>
        <w:br w:type="textWrapping"/>
        <w:t xml:space="preserve">Jan 2013 – Jul 2013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4"/>
        </w:numPr>
        <w:spacing w:after="240" w:lineRule="auto"/>
        <w:ind w:left="720" w:hanging="360"/>
        <w:rPr/>
      </w:pPr>
      <w:r w:rsidDel="00000000" w:rsidR="00000000" w:rsidRPr="00000000">
        <w:rPr>
          <w:rtl w:val="0"/>
        </w:rPr>
        <w:t xml:space="preserve">Designed for various print media leaflets, brochure and box packaging, contributed towards rebranding of legacy consumer products like electronic goods and toys leading to 10% growth in product sales revenue </w:t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4x65z7etsd6l" w:id="10"/>
      <w:bookmarkEnd w:id="10"/>
      <w:r w:rsidDel="00000000" w:rsidR="00000000" w:rsidRPr="00000000">
        <w:rPr>
          <w:b w:val="1"/>
          <w:color w:val="000000"/>
          <w:rtl w:val="0"/>
        </w:rPr>
        <w:t xml:space="preserve">Education</w:t>
      </w:r>
    </w:p>
    <w:p w:rsidR="00000000" w:rsidDel="00000000" w:rsidP="00000000" w:rsidRDefault="00000000" w:rsidRPr="00000000" w14:paraId="00000053">
      <w:pPr>
        <w:numPr>
          <w:ilvl w:val="0"/>
          <w:numId w:val="8"/>
        </w:numPr>
        <w:spacing w:before="240" w:lineRule="auto"/>
        <w:ind w:left="720" w:hanging="360"/>
        <w:rPr/>
      </w:pPr>
      <w:r w:rsidDel="00000000" w:rsidR="00000000" w:rsidRPr="00000000">
        <w:rPr>
          <w:b w:val="1"/>
          <w:rtl w:val="0"/>
        </w:rPr>
        <w:t xml:space="preserve">Master of Science in Information Technology</w:t>
      </w:r>
      <w:r w:rsidDel="00000000" w:rsidR="00000000" w:rsidRPr="00000000">
        <w:rPr>
          <w:rtl w:val="0"/>
        </w:rPr>
        <w:t xml:space="preserve"> – 2011</w:t>
      </w:r>
    </w:p>
    <w:p w:rsidR="00000000" w:rsidDel="00000000" w:rsidP="00000000" w:rsidRDefault="00000000" w:rsidRPr="00000000" w14:paraId="00000054">
      <w:pPr>
        <w:numPr>
          <w:ilvl w:val="0"/>
          <w:numId w:val="8"/>
        </w:numPr>
        <w:spacing w:after="240" w:lineRule="auto"/>
        <w:ind w:left="720" w:hanging="360"/>
        <w:rPr/>
      </w:pPr>
      <w:r w:rsidDel="00000000" w:rsidR="00000000" w:rsidRPr="00000000">
        <w:rPr>
          <w:b w:val="1"/>
          <w:rtl w:val="0"/>
        </w:rPr>
        <w:t xml:space="preserve">Bachelor of Science in Information Technology</w:t>
      </w:r>
      <w:r w:rsidDel="00000000" w:rsidR="00000000" w:rsidRPr="00000000">
        <w:rPr>
          <w:rtl w:val="0"/>
        </w:rPr>
        <w:t xml:space="preserve"> – 2009</w:t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oy4r9l4fu6a8" w:id="11"/>
      <w:bookmarkEnd w:id="11"/>
      <w:r w:rsidDel="00000000" w:rsidR="00000000" w:rsidRPr="00000000">
        <w:rPr>
          <w:b w:val="1"/>
          <w:color w:val="000000"/>
          <w:rtl w:val="0"/>
        </w:rPr>
        <w:t xml:space="preserve">Key Achievements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spacing w:before="240" w:lineRule="auto"/>
        <w:ind w:left="720" w:hanging="360"/>
        <w:rPr/>
      </w:pPr>
      <w:r w:rsidDel="00000000" w:rsidR="00000000" w:rsidRPr="00000000">
        <w:rPr>
          <w:b w:val="1"/>
          <w:rtl w:val="0"/>
        </w:rPr>
        <w:t xml:space="preserve">Increased </w:t>
      </w:r>
      <w:r w:rsidDel="00000000" w:rsidR="00000000" w:rsidRPr="00000000">
        <w:rPr>
          <w:rtl w:val="0"/>
        </w:rPr>
        <w:t xml:space="preserve">team </w:t>
      </w:r>
      <w:r w:rsidDel="00000000" w:rsidR="00000000" w:rsidRPr="00000000">
        <w:rPr>
          <w:b w:val="1"/>
          <w:rtl w:val="0"/>
        </w:rPr>
        <w:t xml:space="preserve">productivity by 40% </w:t>
      </w:r>
      <w:r w:rsidDel="00000000" w:rsidR="00000000" w:rsidRPr="00000000">
        <w:rPr>
          <w:rtl w:val="0"/>
        </w:rPr>
        <w:t xml:space="preserve">through mentorship and process optimization.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Delivered UX redesigns for</w:t>
      </w:r>
      <w:r w:rsidDel="00000000" w:rsidR="00000000" w:rsidRPr="00000000">
        <w:rPr>
          <w:b w:val="1"/>
          <w:rtl w:val="0"/>
        </w:rPr>
        <w:t xml:space="preserve"> 10+ enterprise and consumer applications, consistently exceeding KPIs.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Recognized as a thought leader for implementing user-centric methodologies in fast-paced environments.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Redesigned the user experience</w:t>
      </w:r>
      <w:r w:rsidDel="00000000" w:rsidR="00000000" w:rsidRPr="00000000">
        <w:rPr>
          <w:rtl w:val="0"/>
        </w:rPr>
        <w:t xml:space="preserve"> for Acushnet’s shopping platform, resulting in a </w:t>
      </w:r>
      <w:r w:rsidDel="00000000" w:rsidR="00000000" w:rsidRPr="00000000">
        <w:rPr>
          <w:b w:val="1"/>
          <w:rtl w:val="0"/>
        </w:rPr>
        <w:t xml:space="preserve">20% increase in conversion rates and lower error rate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rtl w:val="0"/>
        </w:rPr>
        <w:t xml:space="preserve">15% improvement in customer satisfaction</w:t>
      </w:r>
      <w:r w:rsidDel="00000000" w:rsidR="00000000" w:rsidRPr="00000000">
        <w:rPr>
          <w:rtl w:val="0"/>
        </w:rPr>
        <w:t xml:space="preserve"> as measured through user surveys.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240" w:lineRule="auto"/>
        <w:ind w:left="720" w:right="600" w:hanging="360"/>
        <w:rPr/>
      </w:pPr>
      <w:r w:rsidDel="00000000" w:rsidR="00000000" w:rsidRPr="00000000">
        <w:rPr>
          <w:rtl w:val="0"/>
        </w:rPr>
        <w:t xml:space="preserve">Led a </w:t>
      </w:r>
      <w:r w:rsidDel="00000000" w:rsidR="00000000" w:rsidRPr="00000000">
        <w:rPr>
          <w:b w:val="1"/>
          <w:rtl w:val="0"/>
        </w:rPr>
        <w:t xml:space="preserve">cross-functional redesign project</w:t>
      </w:r>
      <w:r w:rsidDel="00000000" w:rsidR="00000000" w:rsidRPr="00000000">
        <w:rPr>
          <w:rtl w:val="0"/>
        </w:rPr>
        <w:t xml:space="preserve"> that contributed to a </w:t>
      </w:r>
      <w:r w:rsidDel="00000000" w:rsidR="00000000" w:rsidRPr="00000000">
        <w:rPr>
          <w:b w:val="1"/>
          <w:rtl w:val="0"/>
        </w:rPr>
        <w:t xml:space="preserve">50% increase in click-through rates (CTR)</w:t>
      </w:r>
      <w:r w:rsidDel="00000000" w:rsidR="00000000" w:rsidRPr="00000000">
        <w:rPr>
          <w:rtl w:val="0"/>
        </w:rPr>
        <w:t xml:space="preserve">, optimizing product visibility and user engagement.</w:t>
      </w:r>
    </w:p>
    <w:p w:rsidR="00000000" w:rsidDel="00000000" w:rsidP="00000000" w:rsidRDefault="00000000" w:rsidRPr="00000000" w14:paraId="0000005B">
      <w:pPr>
        <w:spacing w:after="240" w:lineRule="auto"/>
        <w:ind w:right="600"/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Addition to the link of portfolio you can refer some more work given below</w:t>
      </w:r>
    </w:p>
    <w:p w:rsidR="00000000" w:rsidDel="00000000" w:rsidP="00000000" w:rsidRDefault="00000000" w:rsidRPr="00000000" w14:paraId="0000005C">
      <w:pPr>
        <w:spacing w:after="240" w:lineRule="auto"/>
        <w:ind w:right="600"/>
        <w:rPr>
          <w:color w:val="2e3d50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u w:val="single"/>
          <w:rtl w:val="0"/>
        </w:rPr>
        <w:t xml:space="preserve">Portfolio: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https://uidesignerdeepraj.wordpress.com/</w:t>
        </w:r>
      </w:hyperlink>
      <w:r w:rsidDel="00000000" w:rsidR="00000000" w:rsidRPr="00000000">
        <w:rPr>
          <w:color w:val="2e3d5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D">
      <w:pPr>
        <w:spacing w:after="240" w:lineRule="auto"/>
        <w:ind w:right="600"/>
        <w:rPr/>
      </w:pPr>
      <w:r w:rsidDel="00000000" w:rsidR="00000000" w:rsidRPr="00000000">
        <w:rPr>
          <w:color w:val="2e3d50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Rule="auto"/>
        <w:rPr>
          <w:b w:val="1"/>
          <w:color w:val="000000"/>
        </w:rPr>
      </w:pPr>
      <w:bookmarkStart w:colFirst="0" w:colLast="0" w:name="_47l5cquigk70" w:id="12"/>
      <w:bookmarkEnd w:id="12"/>
      <w:r w:rsidDel="00000000" w:rsidR="00000000" w:rsidRPr="00000000">
        <w:rPr>
          <w:b w:val="1"/>
          <w:color w:val="000000"/>
          <w:rtl w:val="0"/>
        </w:rPr>
        <w:t xml:space="preserve">Fun Facts About me</w:t>
        <w:tab/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ind w:left="72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When I’m not designing amazing user experiences, you can find me sketching cartoons landscape, playing box cricket or binge-watching sci-fi and comic movies—Interstellar and Iron Man (2008) are at the top of my list!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/>
  <w:font w:name="Quattrocento Sans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I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deeprajkalsekar@gmail.com" TargetMode="External"/><Relationship Id="rId7" Type="http://schemas.openxmlformats.org/officeDocument/2006/relationships/hyperlink" Target="https://www.linkedin.com/in/deepraj-kalsekar-hfi-cua%E2%84%A2-811b4256/" TargetMode="External"/><Relationship Id="rId8" Type="http://schemas.openxmlformats.org/officeDocument/2006/relationships/hyperlink" Target="https://uidesignerdeepraj.wordpres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